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695B748E" w:rsidR="002F1AB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8523F5">
        <w:rPr>
          <w:rFonts w:ascii="Arial" w:hAnsi="Arial" w:cs="Arial"/>
          <w:b/>
          <w:bCs/>
          <w:sz w:val="40"/>
          <w:szCs w:val="40"/>
        </w:rPr>
        <w:t>UNICA</w:t>
      </w:r>
    </w:p>
    <w:p w14:paraId="12232552" w14:textId="74936D82" w:rsidR="008523F5" w:rsidRPr="00A61A5C" w:rsidRDefault="008523F5" w:rsidP="009F5179">
      <w:pPr>
        <w:jc w:val="center"/>
        <w:rPr>
          <w:rFonts w:ascii="Arial" w:hAnsi="Arial" w:cs="Arial"/>
          <w:b/>
          <w:bCs/>
          <w:sz w:val="40"/>
          <w:szCs w:val="40"/>
        </w:rPr>
      </w:pPr>
      <w:r>
        <w:rPr>
          <w:rFonts w:ascii="Arial" w:hAnsi="Arial" w:cs="Arial"/>
          <w:b/>
          <w:bCs/>
          <w:sz w:val="40"/>
          <w:szCs w:val="40"/>
        </w:rPr>
        <w:t>ARGELIA - ANTIOQUIA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8523F5">
      <w:pPr>
        <w:jc w:val="right"/>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CD1C8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CD1C8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CD1C8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CD1C8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CD1C8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CD1C8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CD1C8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CD1C8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CD1C84"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CD1C8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CD1C84">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CD1C84">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CD1C8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CD1C8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CD1C8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CD1C84"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66857EB2" w14:textId="0A6ACE6E" w:rsidR="00035BC5" w:rsidRPr="009F5179" w:rsidRDefault="00035BC5" w:rsidP="009F5179">
      <w:pPr>
        <w:pStyle w:val="Puest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Puest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Puest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Puest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Puest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Puest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lastRenderedPageBreak/>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lastRenderedPageBreak/>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Puest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Puest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Hlk103071869"/>
      <w:bookmarkStart w:id="22" w:name="_Toc103270886"/>
      <w:r w:rsidRPr="009F5179">
        <w:t>Tablas de Retención Documental (TRD)</w:t>
      </w:r>
      <w:bookmarkEnd w:id="22"/>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1633AED1" w:rsidR="00F4042C" w:rsidRDefault="005A3EFE" w:rsidP="009F5179">
      <w:pPr>
        <w:jc w:val="both"/>
        <w:rPr>
          <w:rFonts w:ascii="Arial" w:hAnsi="Arial" w:cs="Arial"/>
        </w:rPr>
      </w:pPr>
      <w:r>
        <w:rPr>
          <w:noProof/>
          <w:lang w:val="es-CO" w:eastAsia="es-CO"/>
        </w:rPr>
        <w:drawing>
          <wp:inline distT="0" distB="0" distL="0" distR="0" wp14:anchorId="57C6449E" wp14:editId="16E2FF02">
            <wp:extent cx="6057900" cy="47650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230" t="27071" r="46099" b="14001"/>
                    <a:stretch/>
                  </pic:blipFill>
                  <pic:spPr bwMode="auto">
                    <a:xfrm>
                      <a:off x="0" y="0"/>
                      <a:ext cx="6141742" cy="4830989"/>
                    </a:xfrm>
                    <a:prstGeom prst="rect">
                      <a:avLst/>
                    </a:prstGeom>
                    <a:ln>
                      <a:noFill/>
                    </a:ln>
                    <a:extLst>
                      <a:ext uri="{53640926-AAD7-44D8-BBD7-CCE9431645EC}">
                        <a14:shadowObscured xmlns:a14="http://schemas.microsoft.com/office/drawing/2010/main"/>
                      </a:ext>
                    </a:extLst>
                  </pic:spPr>
                </pic:pic>
              </a:graphicData>
            </a:graphic>
          </wp:inline>
        </w:drawing>
      </w:r>
    </w:p>
    <w:p w14:paraId="5432A8AA" w14:textId="77777777" w:rsidR="000E1287" w:rsidRDefault="000E1287" w:rsidP="009F5179">
      <w:pPr>
        <w:jc w:val="both"/>
        <w:rPr>
          <w:rFonts w:ascii="Arial" w:hAnsi="Arial" w:cs="Arial"/>
        </w:rPr>
      </w:pPr>
    </w:p>
    <w:p w14:paraId="434D32BC" w14:textId="77777777" w:rsidR="000E1287" w:rsidRDefault="000E1287" w:rsidP="009F5179">
      <w:pPr>
        <w:jc w:val="both"/>
        <w:rPr>
          <w:rFonts w:ascii="Arial" w:hAnsi="Arial" w:cs="Arial"/>
        </w:rPr>
      </w:pPr>
    </w:p>
    <w:p w14:paraId="03A03490" w14:textId="77777777" w:rsidR="000E1287" w:rsidRDefault="000E1287" w:rsidP="009F5179">
      <w:pPr>
        <w:jc w:val="both"/>
        <w:rPr>
          <w:rFonts w:ascii="Arial" w:hAnsi="Arial" w:cs="Arial"/>
        </w:rPr>
      </w:pPr>
    </w:p>
    <w:p w14:paraId="340D18C2" w14:textId="77777777" w:rsidR="000E1287" w:rsidRDefault="000E1287" w:rsidP="009F5179">
      <w:pPr>
        <w:jc w:val="both"/>
        <w:rPr>
          <w:rFonts w:ascii="Arial" w:hAnsi="Arial" w:cs="Arial"/>
        </w:rPr>
      </w:pPr>
    </w:p>
    <w:p w14:paraId="757B96E7" w14:textId="77777777" w:rsidR="000E1287" w:rsidRDefault="000E1287" w:rsidP="009F5179">
      <w:pPr>
        <w:jc w:val="both"/>
        <w:rPr>
          <w:rFonts w:ascii="Arial" w:hAnsi="Arial" w:cs="Arial"/>
        </w:rPr>
      </w:pPr>
    </w:p>
    <w:p w14:paraId="21590040" w14:textId="77777777" w:rsidR="000E1287" w:rsidRDefault="000E1287" w:rsidP="009F5179">
      <w:pPr>
        <w:jc w:val="both"/>
        <w:rPr>
          <w:rFonts w:ascii="Arial" w:hAnsi="Arial" w:cs="Arial"/>
        </w:rPr>
      </w:pPr>
    </w:p>
    <w:p w14:paraId="6E6B531D" w14:textId="77777777" w:rsidR="000E1287" w:rsidRDefault="000E1287" w:rsidP="009F5179">
      <w:pPr>
        <w:jc w:val="both"/>
        <w:rPr>
          <w:rFonts w:ascii="Arial" w:hAnsi="Arial" w:cs="Arial"/>
        </w:rPr>
      </w:pPr>
    </w:p>
    <w:p w14:paraId="266084C2" w14:textId="77777777" w:rsidR="000E1287" w:rsidRDefault="000E1287" w:rsidP="009F5179">
      <w:pPr>
        <w:jc w:val="both"/>
        <w:rPr>
          <w:rFonts w:ascii="Arial" w:hAnsi="Arial" w:cs="Arial"/>
        </w:rPr>
      </w:pPr>
    </w:p>
    <w:p w14:paraId="1D5DBA95" w14:textId="19DF3D50" w:rsidR="000E1287" w:rsidRDefault="000E1287" w:rsidP="009F5179">
      <w:pPr>
        <w:jc w:val="both"/>
        <w:rPr>
          <w:rFonts w:ascii="Arial" w:hAnsi="Arial" w:cs="Arial"/>
        </w:rPr>
      </w:pPr>
      <w:r>
        <w:rPr>
          <w:noProof/>
          <w:lang w:val="es-CO" w:eastAsia="es-CO"/>
        </w:rPr>
        <w:drawing>
          <wp:inline distT="0" distB="0" distL="0" distR="0" wp14:anchorId="243FF20B" wp14:editId="6172FA57">
            <wp:extent cx="6057900" cy="421609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4389" t="28575" r="43592" b="13501"/>
                    <a:stretch/>
                  </pic:blipFill>
                  <pic:spPr bwMode="auto">
                    <a:xfrm>
                      <a:off x="0" y="0"/>
                      <a:ext cx="6119612" cy="4259044"/>
                    </a:xfrm>
                    <a:prstGeom prst="rect">
                      <a:avLst/>
                    </a:prstGeom>
                    <a:ln>
                      <a:noFill/>
                    </a:ln>
                    <a:extLst>
                      <a:ext uri="{53640926-AAD7-44D8-BBD7-CCE9431645EC}">
                        <a14:shadowObscured xmlns:a14="http://schemas.microsoft.com/office/drawing/2010/main"/>
                      </a:ext>
                    </a:extLst>
                  </pic:spPr>
                </pic:pic>
              </a:graphicData>
            </a:graphic>
          </wp:inline>
        </w:drawing>
      </w:r>
    </w:p>
    <w:p w14:paraId="1ACC0C20" w14:textId="77777777" w:rsidR="000E1287" w:rsidRDefault="000E1287" w:rsidP="009F5179">
      <w:pPr>
        <w:jc w:val="both"/>
        <w:rPr>
          <w:rFonts w:ascii="Arial" w:hAnsi="Arial" w:cs="Arial"/>
        </w:rPr>
      </w:pPr>
    </w:p>
    <w:p w14:paraId="6E37227B" w14:textId="77777777" w:rsidR="000E1287" w:rsidRPr="009F5179" w:rsidRDefault="000E1287" w:rsidP="009F5179">
      <w:pPr>
        <w:jc w:val="both"/>
        <w:rPr>
          <w:rFonts w:ascii="Arial" w:hAnsi="Arial" w:cs="Arial"/>
        </w:rPr>
      </w:pPr>
    </w:p>
    <w:p w14:paraId="759B40D1" w14:textId="302398EB" w:rsidR="006B3A4B" w:rsidRPr="00EC4E76" w:rsidRDefault="00EC4E76" w:rsidP="007047AD">
      <w:pPr>
        <w:pStyle w:val="Ttulo6"/>
      </w:pPr>
      <w:bookmarkStart w:id="25" w:name="_Toc103270889"/>
      <w:bookmarkEnd w:id="21"/>
      <w:r w:rsidRPr="00EC4E76">
        <w:lastRenderedPageBreak/>
        <w:t>Cuadro de clasificación documental</w:t>
      </w:r>
      <w:bookmarkEnd w:id="25"/>
    </w:p>
    <w:p w14:paraId="4F8AB664" w14:textId="68BA3AEF" w:rsidR="00C97DD0" w:rsidRPr="009F5179" w:rsidRDefault="000E1287" w:rsidP="009F5179">
      <w:pPr>
        <w:jc w:val="both"/>
        <w:rPr>
          <w:rFonts w:ascii="Arial" w:hAnsi="Arial" w:cs="Arial"/>
        </w:rPr>
      </w:pPr>
      <w:r>
        <w:rPr>
          <w:noProof/>
          <w:lang w:val="es-CO" w:eastAsia="es-CO"/>
        </w:rPr>
        <w:drawing>
          <wp:inline distT="0" distB="0" distL="0" distR="0" wp14:anchorId="4B73D7B6" wp14:editId="05D27C31">
            <wp:extent cx="6041577" cy="461596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037" t="27823" r="55506" b="20278"/>
                    <a:stretch/>
                  </pic:blipFill>
                  <pic:spPr bwMode="auto">
                    <a:xfrm>
                      <a:off x="0" y="0"/>
                      <a:ext cx="6080331" cy="4645571"/>
                    </a:xfrm>
                    <a:prstGeom prst="rect">
                      <a:avLst/>
                    </a:prstGeom>
                    <a:ln>
                      <a:noFill/>
                    </a:ln>
                    <a:extLst>
                      <a:ext uri="{53640926-AAD7-44D8-BBD7-CCE9431645EC}">
                        <a14:shadowObscured xmlns:a14="http://schemas.microsoft.com/office/drawing/2010/main"/>
                      </a:ext>
                    </a:extLst>
                  </pic:spPr>
                </pic:pic>
              </a:graphicData>
            </a:graphic>
          </wp:inline>
        </w:drawing>
      </w:r>
      <w:bookmarkStart w:id="26" w:name="_GoBack"/>
      <w:bookmarkEnd w:id="26"/>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1"/>
      <w:footerReference w:type="default" r:id="rId12"/>
      <w:headerReference w:type="first" r:id="rId13"/>
      <w:footerReference w:type="firs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BEEF3" w14:textId="77777777" w:rsidR="00CD1C84" w:rsidRDefault="00CD1C84" w:rsidP="00AE3BD0">
      <w:pPr>
        <w:spacing w:after="0" w:line="240" w:lineRule="auto"/>
      </w:pPr>
      <w:r>
        <w:separator/>
      </w:r>
    </w:p>
  </w:endnote>
  <w:endnote w:type="continuationSeparator" w:id="0">
    <w:p w14:paraId="7C739C58" w14:textId="77777777" w:rsidR="00CD1C84" w:rsidRDefault="00CD1C84"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Rage Italic">
    <w:panose1 w:val="030705020405070703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000E1287">
      <w:rPr>
        <w:caps/>
        <w:noProof/>
      </w:rPr>
      <w:t>12</w:t>
    </w:r>
    <w:r w:rsidRPr="00824421">
      <w:rPr>
        <w:caps/>
      </w:rPr>
      <w:fldChar w:fldCharType="end"/>
    </w:r>
  </w:p>
  <w:p w14:paraId="7D101585" w14:textId="77777777" w:rsidR="008523F5" w:rsidRPr="00D106EE" w:rsidRDefault="008523F5" w:rsidP="008523F5">
    <w:pPr>
      <w:pStyle w:val="Piedepgina"/>
      <w:jc w:val="center"/>
      <w:rPr>
        <w:rFonts w:ascii="Rage Italic" w:hAnsi="Rage Italic"/>
        <w:b/>
        <w:color w:val="C00000"/>
        <w:sz w:val="28"/>
        <w:szCs w:val="28"/>
        <w:lang w:val="es-CO"/>
      </w:rPr>
    </w:pPr>
    <w:r w:rsidRPr="00D106EE">
      <w:rPr>
        <w:rFonts w:ascii="Rage Italic" w:hAnsi="Rage Italic"/>
        <w:b/>
        <w:color w:val="C00000"/>
        <w:sz w:val="28"/>
        <w:szCs w:val="28"/>
        <w:lang w:val="es-CO"/>
      </w:rPr>
      <w:t>C</w:t>
    </w:r>
    <w:r>
      <w:rPr>
        <w:rFonts w:ascii="Rage Italic" w:hAnsi="Rage Italic"/>
        <w:b/>
        <w:color w:val="C00000"/>
        <w:sz w:val="28"/>
        <w:szCs w:val="28"/>
        <w:lang w:val="es-CO"/>
      </w:rPr>
      <w:t>alle</w:t>
    </w:r>
    <w:r w:rsidRPr="00D106EE">
      <w:rPr>
        <w:rFonts w:ascii="Rage Italic" w:hAnsi="Rage Italic"/>
        <w:b/>
        <w:color w:val="C00000"/>
        <w:sz w:val="28"/>
        <w:szCs w:val="28"/>
        <w:lang w:val="es-CO"/>
      </w:rPr>
      <w:t xml:space="preserve"> 3</w:t>
    </w:r>
    <w:r>
      <w:rPr>
        <w:rFonts w:ascii="Rage Italic" w:hAnsi="Rage Italic"/>
        <w:b/>
        <w:color w:val="C00000"/>
        <w:sz w:val="28"/>
        <w:szCs w:val="28"/>
        <w:lang w:val="es-CO"/>
      </w:rPr>
      <w:t>1</w:t>
    </w:r>
    <w:r w:rsidRPr="00D106EE">
      <w:rPr>
        <w:rFonts w:ascii="Rage Italic" w:hAnsi="Rage Italic"/>
        <w:b/>
        <w:color w:val="C00000"/>
        <w:sz w:val="28"/>
        <w:szCs w:val="28"/>
        <w:lang w:val="es-CO"/>
      </w:rPr>
      <w:t xml:space="preserve"> N° </w:t>
    </w:r>
    <w:r>
      <w:rPr>
        <w:rFonts w:ascii="Rage Italic" w:hAnsi="Rage Italic"/>
        <w:b/>
        <w:color w:val="C00000"/>
        <w:sz w:val="28"/>
        <w:szCs w:val="28"/>
        <w:lang w:val="es-CO"/>
      </w:rPr>
      <w:t>29</w:t>
    </w:r>
    <w:r w:rsidRPr="00D106EE">
      <w:rPr>
        <w:rFonts w:ascii="Rage Italic" w:hAnsi="Rage Italic"/>
        <w:b/>
        <w:color w:val="C00000"/>
        <w:sz w:val="28"/>
        <w:szCs w:val="28"/>
        <w:lang w:val="es-CO"/>
      </w:rPr>
      <w:t>-</w:t>
    </w:r>
    <w:r>
      <w:rPr>
        <w:rFonts w:ascii="Rage Italic" w:hAnsi="Rage Italic"/>
        <w:b/>
        <w:color w:val="C00000"/>
        <w:sz w:val="28"/>
        <w:szCs w:val="28"/>
        <w:lang w:val="es-CO"/>
      </w:rPr>
      <w:t>26</w:t>
    </w:r>
    <w:r w:rsidRPr="00D106EE">
      <w:rPr>
        <w:rFonts w:ascii="Rage Italic" w:hAnsi="Rage Italic"/>
        <w:b/>
        <w:color w:val="C00000"/>
        <w:sz w:val="28"/>
        <w:szCs w:val="28"/>
        <w:lang w:val="es-CO"/>
      </w:rPr>
      <w:t xml:space="preserve">  -  Argelia Antioquia </w:t>
    </w:r>
  </w:p>
  <w:p w14:paraId="6D167AD6" w14:textId="77777777" w:rsidR="008523F5" w:rsidRPr="009954AA" w:rsidRDefault="008523F5" w:rsidP="008523F5">
    <w:pPr>
      <w:pStyle w:val="Piedepgina"/>
      <w:jc w:val="center"/>
      <w:rPr>
        <w:rFonts w:ascii="Blackadder ITC" w:hAnsi="Blackadder ITC"/>
        <w:b/>
        <w:color w:val="365F91"/>
        <w:sz w:val="28"/>
        <w:szCs w:val="28"/>
        <w:lang w:val="es-CO"/>
      </w:rPr>
    </w:pPr>
    <w:r w:rsidRPr="009954AA">
      <w:rPr>
        <w:rFonts w:ascii="Brush Script MT" w:hAnsi="Brush Script MT"/>
        <w:b/>
        <w:color w:val="244061"/>
        <w:sz w:val="28"/>
        <w:szCs w:val="28"/>
        <w:lang w:val="es-CO"/>
      </w:rPr>
      <w:t xml:space="preserve">Tel.8 65 02 05  -  </w:t>
    </w:r>
    <w:r w:rsidRPr="009954AA">
      <w:rPr>
        <w:rFonts w:ascii="Blackadder ITC" w:hAnsi="Blackadder ITC"/>
        <w:b/>
        <w:color w:val="365F91"/>
        <w:sz w:val="28"/>
        <w:szCs w:val="28"/>
        <w:lang w:val="es-CO"/>
      </w:rPr>
      <w:t xml:space="preserve">E-mail: </w:t>
    </w:r>
    <w:r w:rsidRPr="009954AA">
      <w:rPr>
        <w:rFonts w:ascii="Blackadder ITC" w:hAnsi="Blackadder ITC"/>
        <w:b/>
        <w:color w:val="632423"/>
        <w:sz w:val="28"/>
        <w:szCs w:val="28"/>
        <w:u w:val="single"/>
        <w:lang w:val="es-CO"/>
      </w:rPr>
      <w:t>notariaargelia@hotmail.com</w:t>
    </w:r>
  </w:p>
  <w:p w14:paraId="26D98F27" w14:textId="77777777" w:rsidR="00AE3BD0" w:rsidRDefault="00AE3BD0" w:rsidP="00824421">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3418" w14:textId="77777777" w:rsidR="008523F5" w:rsidRPr="00D106EE" w:rsidRDefault="008523F5" w:rsidP="008523F5">
    <w:pPr>
      <w:pStyle w:val="Piedepgina"/>
      <w:jc w:val="center"/>
      <w:rPr>
        <w:rFonts w:ascii="Rage Italic" w:hAnsi="Rage Italic"/>
        <w:b/>
        <w:color w:val="C00000"/>
        <w:sz w:val="28"/>
        <w:szCs w:val="28"/>
        <w:lang w:val="es-CO"/>
      </w:rPr>
    </w:pPr>
    <w:r w:rsidRPr="00D106EE">
      <w:rPr>
        <w:rFonts w:ascii="Rage Italic" w:hAnsi="Rage Italic"/>
        <w:b/>
        <w:color w:val="C00000"/>
        <w:sz w:val="28"/>
        <w:szCs w:val="28"/>
        <w:lang w:val="es-CO"/>
      </w:rPr>
      <w:t>C</w:t>
    </w:r>
    <w:r>
      <w:rPr>
        <w:rFonts w:ascii="Rage Italic" w:hAnsi="Rage Italic"/>
        <w:b/>
        <w:color w:val="C00000"/>
        <w:sz w:val="28"/>
        <w:szCs w:val="28"/>
        <w:lang w:val="es-CO"/>
      </w:rPr>
      <w:t>alle</w:t>
    </w:r>
    <w:r w:rsidRPr="00D106EE">
      <w:rPr>
        <w:rFonts w:ascii="Rage Italic" w:hAnsi="Rage Italic"/>
        <w:b/>
        <w:color w:val="C00000"/>
        <w:sz w:val="28"/>
        <w:szCs w:val="28"/>
        <w:lang w:val="es-CO"/>
      </w:rPr>
      <w:t xml:space="preserve"> 3</w:t>
    </w:r>
    <w:r>
      <w:rPr>
        <w:rFonts w:ascii="Rage Italic" w:hAnsi="Rage Italic"/>
        <w:b/>
        <w:color w:val="C00000"/>
        <w:sz w:val="28"/>
        <w:szCs w:val="28"/>
        <w:lang w:val="es-CO"/>
      </w:rPr>
      <w:t>1</w:t>
    </w:r>
    <w:r w:rsidRPr="00D106EE">
      <w:rPr>
        <w:rFonts w:ascii="Rage Italic" w:hAnsi="Rage Italic"/>
        <w:b/>
        <w:color w:val="C00000"/>
        <w:sz w:val="28"/>
        <w:szCs w:val="28"/>
        <w:lang w:val="es-CO"/>
      </w:rPr>
      <w:t xml:space="preserve"> N° </w:t>
    </w:r>
    <w:r>
      <w:rPr>
        <w:rFonts w:ascii="Rage Italic" w:hAnsi="Rage Italic"/>
        <w:b/>
        <w:color w:val="C00000"/>
        <w:sz w:val="28"/>
        <w:szCs w:val="28"/>
        <w:lang w:val="es-CO"/>
      </w:rPr>
      <w:t>29</w:t>
    </w:r>
    <w:r w:rsidRPr="00D106EE">
      <w:rPr>
        <w:rFonts w:ascii="Rage Italic" w:hAnsi="Rage Italic"/>
        <w:b/>
        <w:color w:val="C00000"/>
        <w:sz w:val="28"/>
        <w:szCs w:val="28"/>
        <w:lang w:val="es-CO"/>
      </w:rPr>
      <w:t>-</w:t>
    </w:r>
    <w:r>
      <w:rPr>
        <w:rFonts w:ascii="Rage Italic" w:hAnsi="Rage Italic"/>
        <w:b/>
        <w:color w:val="C00000"/>
        <w:sz w:val="28"/>
        <w:szCs w:val="28"/>
        <w:lang w:val="es-CO"/>
      </w:rPr>
      <w:t>26</w:t>
    </w:r>
    <w:r w:rsidRPr="00D106EE">
      <w:rPr>
        <w:rFonts w:ascii="Rage Italic" w:hAnsi="Rage Italic"/>
        <w:b/>
        <w:color w:val="C00000"/>
        <w:sz w:val="28"/>
        <w:szCs w:val="28"/>
        <w:lang w:val="es-CO"/>
      </w:rPr>
      <w:t xml:space="preserve">  -  Argelia Antioquia </w:t>
    </w:r>
  </w:p>
  <w:p w14:paraId="0D194ACC" w14:textId="77777777" w:rsidR="008523F5" w:rsidRPr="009954AA" w:rsidRDefault="008523F5" w:rsidP="008523F5">
    <w:pPr>
      <w:pStyle w:val="Piedepgina"/>
      <w:jc w:val="center"/>
      <w:rPr>
        <w:rFonts w:ascii="Blackadder ITC" w:hAnsi="Blackadder ITC"/>
        <w:b/>
        <w:color w:val="365F91"/>
        <w:sz w:val="28"/>
        <w:szCs w:val="28"/>
        <w:lang w:val="es-CO"/>
      </w:rPr>
    </w:pPr>
    <w:r w:rsidRPr="009954AA">
      <w:rPr>
        <w:rFonts w:ascii="Brush Script MT" w:hAnsi="Brush Script MT"/>
        <w:b/>
        <w:color w:val="244061"/>
        <w:sz w:val="28"/>
        <w:szCs w:val="28"/>
        <w:lang w:val="es-CO"/>
      </w:rPr>
      <w:t xml:space="preserve">Tel.8 65 02 05  -  </w:t>
    </w:r>
    <w:r w:rsidRPr="009954AA">
      <w:rPr>
        <w:rFonts w:ascii="Blackadder ITC" w:hAnsi="Blackadder ITC"/>
        <w:b/>
        <w:color w:val="365F91"/>
        <w:sz w:val="28"/>
        <w:szCs w:val="28"/>
        <w:lang w:val="es-CO"/>
      </w:rPr>
      <w:t xml:space="preserve">E-mail: </w:t>
    </w:r>
    <w:r w:rsidRPr="009954AA">
      <w:rPr>
        <w:rFonts w:ascii="Blackadder ITC" w:hAnsi="Blackadder ITC"/>
        <w:b/>
        <w:color w:val="632423"/>
        <w:sz w:val="28"/>
        <w:szCs w:val="28"/>
        <w:u w:val="single"/>
        <w:lang w:val="es-CO"/>
      </w:rPr>
      <w:t>notariaargelia@hotmail.com</w:t>
    </w:r>
  </w:p>
  <w:p w14:paraId="1805C3A3" w14:textId="77777777" w:rsidR="008523F5" w:rsidRDefault="008523F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4974B" w14:textId="77777777" w:rsidR="00CD1C84" w:rsidRDefault="00CD1C84" w:rsidP="00AE3BD0">
      <w:pPr>
        <w:spacing w:after="0" w:line="240" w:lineRule="auto"/>
      </w:pPr>
      <w:r>
        <w:separator/>
      </w:r>
    </w:p>
  </w:footnote>
  <w:footnote w:type="continuationSeparator" w:id="0">
    <w:p w14:paraId="7B622AD6" w14:textId="77777777" w:rsidR="00CD1C84" w:rsidRDefault="00CD1C84" w:rsidP="00AE3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37"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8"/>
      <w:gridCol w:w="5257"/>
      <w:gridCol w:w="1952"/>
    </w:tblGrid>
    <w:tr w:rsidR="008523F5" w:rsidRPr="00190FBB" w14:paraId="332D9E5F" w14:textId="77777777" w:rsidTr="008523F5">
      <w:trPr>
        <w:trHeight w:val="390"/>
      </w:trPr>
      <w:tc>
        <w:tcPr>
          <w:tcW w:w="2928" w:type="dxa"/>
          <w:vMerge w:val="restart"/>
          <w:vAlign w:val="center"/>
        </w:tcPr>
        <w:p w14:paraId="72019C5D" w14:textId="0AEA4121" w:rsidR="00B40E20" w:rsidRPr="00190FBB" w:rsidRDefault="008523F5" w:rsidP="00B40E20">
          <w:pPr>
            <w:jc w:val="center"/>
            <w:rPr>
              <w:rFonts w:cs="Arial"/>
              <w:sz w:val="20"/>
            </w:rPr>
          </w:pPr>
          <w:r>
            <w:rPr>
              <w:noProof/>
              <w:lang w:val="es-CO" w:eastAsia="es-CO"/>
            </w:rPr>
            <w:drawing>
              <wp:inline distT="0" distB="0" distL="0" distR="0" wp14:anchorId="57D13FD7" wp14:editId="4EAC910B">
                <wp:extent cx="1436290" cy="773967"/>
                <wp:effectExtent l="0" t="0" r="0" b="7620"/>
                <wp:docPr id="2" name="Imagen 1" descr="Resultado de imagen para logo supernotar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Resultado de imagen para logo supernotariado"/>
                        <pic:cNvPicPr>
                          <a:picLocks noChangeAspect="1" noChangeArrowheads="1"/>
                        </pic:cNvPicPr>
                      </pic:nvPicPr>
                      <pic:blipFill rotWithShape="1">
                        <a:blip r:embed="rId1">
                          <a:extLst>
                            <a:ext uri="{28A0092B-C50C-407E-A947-70E740481C1C}">
                              <a14:useLocalDpi xmlns:a14="http://schemas.microsoft.com/office/drawing/2010/main" val="0"/>
                            </a:ext>
                          </a:extLst>
                        </a:blip>
                        <a:srcRect b="15088"/>
                        <a:stretch/>
                      </pic:blipFill>
                      <pic:spPr bwMode="auto">
                        <a:xfrm>
                          <a:off x="0" y="0"/>
                          <a:ext cx="1474159" cy="794373"/>
                        </a:xfrm>
                        <a:prstGeom prst="rect">
                          <a:avLst/>
                        </a:prstGeom>
                        <a:noFill/>
                        <a:ln>
                          <a:noFill/>
                        </a:ln>
                        <a:extLst/>
                      </pic:spPr>
                    </pic:pic>
                  </a:graphicData>
                </a:graphic>
              </wp:inline>
            </w:drawing>
          </w:r>
        </w:p>
      </w:tc>
      <w:tc>
        <w:tcPr>
          <w:tcW w:w="5257"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1952"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8523F5" w:rsidRPr="00190FBB" w14:paraId="3310A37F" w14:textId="77777777" w:rsidTr="008523F5">
      <w:tblPrEx>
        <w:tblCellMar>
          <w:left w:w="108" w:type="dxa"/>
          <w:right w:w="108" w:type="dxa"/>
        </w:tblCellMar>
      </w:tblPrEx>
      <w:trPr>
        <w:trHeight w:val="390"/>
      </w:trPr>
      <w:tc>
        <w:tcPr>
          <w:tcW w:w="2928" w:type="dxa"/>
          <w:vMerge/>
          <w:vAlign w:val="center"/>
        </w:tcPr>
        <w:p w14:paraId="78218018" w14:textId="77777777" w:rsidR="00B40E20" w:rsidRPr="00190FBB" w:rsidRDefault="00B40E20" w:rsidP="00B40E20">
          <w:pPr>
            <w:jc w:val="center"/>
            <w:rPr>
              <w:rFonts w:cs="Arial"/>
              <w:sz w:val="20"/>
            </w:rPr>
          </w:pPr>
        </w:p>
      </w:tc>
      <w:tc>
        <w:tcPr>
          <w:tcW w:w="5257" w:type="dxa"/>
          <w:vMerge/>
          <w:vAlign w:val="center"/>
        </w:tcPr>
        <w:p w14:paraId="383C13E7" w14:textId="77777777" w:rsidR="00B40E20" w:rsidRPr="00190FBB" w:rsidRDefault="00B40E20" w:rsidP="00B40E20">
          <w:pPr>
            <w:jc w:val="center"/>
            <w:rPr>
              <w:rFonts w:cs="Arial"/>
              <w:sz w:val="20"/>
            </w:rPr>
          </w:pPr>
        </w:p>
      </w:tc>
      <w:tc>
        <w:tcPr>
          <w:tcW w:w="1952"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8523F5" w:rsidRPr="00190FBB" w14:paraId="50B78D59" w14:textId="77777777" w:rsidTr="008523F5">
      <w:tblPrEx>
        <w:tblCellMar>
          <w:left w:w="108" w:type="dxa"/>
          <w:right w:w="108" w:type="dxa"/>
        </w:tblCellMar>
      </w:tblPrEx>
      <w:trPr>
        <w:trHeight w:val="390"/>
      </w:trPr>
      <w:tc>
        <w:tcPr>
          <w:tcW w:w="2928" w:type="dxa"/>
          <w:vMerge/>
          <w:vAlign w:val="center"/>
        </w:tcPr>
        <w:p w14:paraId="205D1AC7" w14:textId="77777777" w:rsidR="00B40E20" w:rsidRPr="00190FBB" w:rsidRDefault="00B40E20" w:rsidP="00B40E20">
          <w:pPr>
            <w:jc w:val="center"/>
            <w:rPr>
              <w:rFonts w:cs="Arial"/>
              <w:sz w:val="20"/>
            </w:rPr>
          </w:pPr>
        </w:p>
      </w:tc>
      <w:tc>
        <w:tcPr>
          <w:tcW w:w="5257" w:type="dxa"/>
          <w:vMerge/>
          <w:vAlign w:val="center"/>
        </w:tcPr>
        <w:p w14:paraId="2ED8FD64" w14:textId="77777777" w:rsidR="00B40E20" w:rsidRPr="00190FBB" w:rsidRDefault="00B40E20" w:rsidP="00B40E20">
          <w:pPr>
            <w:jc w:val="center"/>
            <w:rPr>
              <w:rFonts w:cs="Arial"/>
              <w:sz w:val="20"/>
            </w:rPr>
          </w:pPr>
        </w:p>
      </w:tc>
      <w:tc>
        <w:tcPr>
          <w:tcW w:w="1952"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8523F5" w:rsidRPr="00190FBB" w14:paraId="4CC09625" w14:textId="77777777" w:rsidTr="008523F5">
      <w:tblPrEx>
        <w:tblCellMar>
          <w:left w:w="108" w:type="dxa"/>
          <w:right w:w="108" w:type="dxa"/>
        </w:tblCellMar>
      </w:tblPrEx>
      <w:trPr>
        <w:trHeight w:val="390"/>
      </w:trPr>
      <w:tc>
        <w:tcPr>
          <w:tcW w:w="2928" w:type="dxa"/>
          <w:vMerge/>
          <w:vAlign w:val="center"/>
        </w:tcPr>
        <w:p w14:paraId="2CB679A8" w14:textId="77777777" w:rsidR="00B40E20" w:rsidRPr="00190FBB" w:rsidRDefault="00B40E20" w:rsidP="00B40E20">
          <w:pPr>
            <w:jc w:val="center"/>
            <w:rPr>
              <w:rFonts w:cs="Arial"/>
              <w:sz w:val="20"/>
            </w:rPr>
          </w:pPr>
        </w:p>
      </w:tc>
      <w:tc>
        <w:tcPr>
          <w:tcW w:w="5257" w:type="dxa"/>
          <w:vMerge/>
          <w:vAlign w:val="center"/>
        </w:tcPr>
        <w:p w14:paraId="6F65F234" w14:textId="77777777" w:rsidR="00B40E20" w:rsidRPr="00190FBB" w:rsidRDefault="00B40E20" w:rsidP="00B40E20">
          <w:pPr>
            <w:jc w:val="center"/>
            <w:rPr>
              <w:rFonts w:cs="Arial"/>
              <w:sz w:val="20"/>
            </w:rPr>
          </w:pPr>
        </w:p>
      </w:tc>
      <w:tc>
        <w:tcPr>
          <w:tcW w:w="1952"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0E1287">
            <w:rPr>
              <w:rFonts w:ascii="Arial" w:hAnsi="Arial" w:cs="Arial"/>
              <w:noProof/>
              <w:color w:val="808080"/>
              <w:sz w:val="16"/>
              <w:szCs w:val="16"/>
            </w:rPr>
            <w:t>12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0E1287">
            <w:rPr>
              <w:rFonts w:ascii="Arial" w:hAnsi="Arial" w:cs="Arial"/>
              <w:noProof/>
              <w:color w:val="808080"/>
              <w:sz w:val="16"/>
              <w:szCs w:val="16"/>
            </w:rPr>
            <w:t>12</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783F" w14:textId="2CCAC43E" w:rsidR="008523F5" w:rsidRDefault="008523F5" w:rsidP="008523F5">
    <w:pPr>
      <w:pStyle w:val="Encabezado"/>
    </w:pPr>
    <w:r>
      <w:rPr>
        <w:noProof/>
        <w:lang w:val="es-CO" w:eastAsia="es-CO"/>
      </w:rPr>
      <mc:AlternateContent>
        <mc:Choice Requires="wps">
          <w:drawing>
            <wp:anchor distT="0" distB="0" distL="114300" distR="114300" simplePos="0" relativeHeight="251659264" behindDoc="0" locked="0" layoutInCell="1" allowOverlap="1" wp14:anchorId="4038DBFC" wp14:editId="3080E6C3">
              <wp:simplePos x="0" y="0"/>
              <wp:positionH relativeFrom="column">
                <wp:posOffset>4185871</wp:posOffset>
              </wp:positionH>
              <wp:positionV relativeFrom="paragraph">
                <wp:posOffset>-264942</wp:posOffset>
              </wp:positionV>
              <wp:extent cx="2030730" cy="940776"/>
              <wp:effectExtent l="0" t="0" r="0" b="0"/>
              <wp:wrapNone/>
              <wp:docPr id="4" name="Cuadro de texto 1"/>
              <wp:cNvGraphicFramePr/>
              <a:graphic xmlns:a="http://schemas.openxmlformats.org/drawingml/2006/main">
                <a:graphicData uri="http://schemas.microsoft.com/office/word/2010/wordprocessingShape">
                  <wps:wsp>
                    <wps:cNvSpPr txBox="1"/>
                    <wps:spPr>
                      <a:xfrm>
                        <a:off x="0" y="0"/>
                        <a:ext cx="2030730" cy="940776"/>
                      </a:xfrm>
                      <a:prstGeom prst="rect">
                        <a:avLst/>
                      </a:prstGeom>
                      <a:noFill/>
                      <a:ln w="12700">
                        <a:noFill/>
                      </a:ln>
                      <a:effectLst/>
                    </wps:spPr>
                    <wps:txbx>
                      <w:txbxContent>
                        <w:p w14:paraId="74D3EEF8" w14:textId="77777777" w:rsidR="008523F5" w:rsidRPr="008523F5" w:rsidRDefault="008523F5" w:rsidP="008523F5">
                          <w:pPr>
                            <w:pStyle w:val="NormalWeb"/>
                            <w:spacing w:before="0" w:beforeAutospacing="0" w:after="0" w:afterAutospacing="0" w:line="256" w:lineRule="auto"/>
                            <w:jc w:val="center"/>
                          </w:pPr>
                          <w:r w:rsidRPr="008523F5">
                            <w:rPr>
                              <w:rFonts w:ascii="Calibri" w:eastAsia="Calibri" w:hAnsi="Calibri"/>
                              <w:color w:val="000000"/>
                              <w14:shadow w14:blurRad="38100" w14:dist="19050" w14:dir="2700000" w14:sx="100000" w14:sy="100000" w14:kx="0" w14:ky="0" w14:algn="tl">
                                <w14:schemeClr w14:val="dk1">
                                  <w14:alpha w14:val="60000"/>
                                </w14:schemeClr>
                              </w14:shadow>
                            </w:rPr>
                            <w:t>NOTARIA UNICA</w:t>
                          </w:r>
                        </w:p>
                        <w:p w14:paraId="01838AF2" w14:textId="77777777" w:rsidR="008523F5" w:rsidRPr="008523F5" w:rsidRDefault="008523F5" w:rsidP="008523F5">
                          <w:pPr>
                            <w:pStyle w:val="NormalWeb"/>
                            <w:spacing w:before="0" w:beforeAutospacing="0" w:after="0" w:afterAutospacing="0" w:line="256" w:lineRule="auto"/>
                            <w:jc w:val="center"/>
                          </w:pPr>
                          <w:r w:rsidRPr="008523F5">
                            <w:rPr>
                              <w:rFonts w:ascii="Calibri" w:eastAsia="Calibri" w:hAnsi="Calibri"/>
                              <w:color w:val="000000"/>
                              <w14:shadow w14:blurRad="38100" w14:dist="19050" w14:dir="2700000" w14:sx="100000" w14:sy="100000" w14:kx="0" w14:ky="0" w14:algn="tl">
                                <w14:schemeClr w14:val="dk1">
                                  <w14:alpha w14:val="60000"/>
                                </w14:schemeClr>
                              </w14:shadow>
                            </w:rPr>
                            <w:t>ARGELIA ANTIOQUIA</w:t>
                          </w:r>
                        </w:p>
                        <w:p w14:paraId="2E761A4A" w14:textId="77777777" w:rsidR="008523F5" w:rsidRPr="008523F5" w:rsidRDefault="008523F5" w:rsidP="008523F5">
                          <w:pPr>
                            <w:pStyle w:val="NormalWeb"/>
                            <w:tabs>
                              <w:tab w:val="center" w:pos="4419"/>
                              <w:tab w:val="right" w:pos="8838"/>
                            </w:tabs>
                            <w:spacing w:before="0" w:beforeAutospacing="0" w:after="0" w:afterAutospacing="0"/>
                            <w:jc w:val="center"/>
                          </w:pPr>
                          <w:r w:rsidRPr="008523F5">
                            <w:rPr>
                              <w:rFonts w:ascii="Edwardian Script ITC" w:eastAsia="Times New Roman" w:hAnsi="Edwardian Script ITC" w:cs="Arial"/>
                              <w:lang w:val="es-ES"/>
                            </w:rPr>
                            <w:t>María del Socorro Escobar Osorio</w:t>
                          </w:r>
                          <w:r w:rsidRPr="008523F5">
                            <w:rPr>
                              <w:rFonts w:ascii="Edwardian Script ITC" w:eastAsia="Times New Roman" w:hAnsi="Edwardian Script ITC" w:cstheme="minorBidi"/>
                              <w:lang w:val="es-ES"/>
                            </w:rPr>
                            <w:t xml:space="preserve">                                                                                                                                                          </w:t>
                          </w:r>
                          <w:r w:rsidRPr="008523F5">
                            <w:rPr>
                              <w:rFonts w:ascii="Edwardian Script ITC" w:eastAsia="Times New Roman" w:hAnsi="Edwardian Script ITC" w:cs="Arial"/>
                              <w:lang w:val="es-ES"/>
                            </w:rPr>
                            <w:t xml:space="preserve"> Notaria Única.</w:t>
                          </w:r>
                        </w:p>
                        <w:p w14:paraId="03DB6174" w14:textId="77777777" w:rsidR="008523F5" w:rsidRDefault="008523F5" w:rsidP="008523F5">
                          <w:pPr>
                            <w:pStyle w:val="NormalWeb"/>
                            <w:spacing w:before="0" w:beforeAutospacing="0" w:after="0" w:afterAutospacing="0" w:line="256" w:lineRule="auto"/>
                            <w:jc w:val="center"/>
                          </w:pPr>
                          <w:r w:rsidRPr="008523F5">
                            <w:rPr>
                              <w:rFonts w:ascii="Calibri" w:eastAsia="Calibri" w:hAnsi="Calibri"/>
                              <w:color w:val="000000"/>
                              <w:sz w:val="28"/>
                              <w:szCs w:val="28"/>
                              <w14:shadow w14:blurRad="38100" w14:dist="19050" w14:dir="2700000" w14:sx="100000" w14:sy="100000" w14:kx="0" w14:ky="0" w14:algn="tl">
                                <w14:schemeClr w14:val="dk1">
                                  <w14:alpha w14:val="60000"/>
                                </w14:schemeClr>
                              </w14:shadow>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8DBFC" id="_x0000_t202" coordsize="21600,21600" o:spt="202" path="m,l,21600r21600,l21600,xe">
              <v:stroke joinstyle="miter"/>
              <v:path gradientshapeok="t" o:connecttype="rect"/>
            </v:shapetype>
            <v:shape id="Cuadro de texto 1" o:spid="_x0000_s1026" type="#_x0000_t202" style="position:absolute;margin-left:329.6pt;margin-top:-20.85pt;width:159.9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" filled="f" stroked="f" strokeweight="1pt">
              <v:textbox>
                <w:txbxContent>
                  <w:p w14:paraId="74D3EEF8" w14:textId="77777777" w:rsidR="008523F5" w:rsidRPr="008523F5" w:rsidRDefault="008523F5" w:rsidP="008523F5">
                    <w:pPr>
                      <w:pStyle w:val="NormalWeb"/>
                      <w:spacing w:before="0" w:beforeAutospacing="0" w:after="0" w:afterAutospacing="0" w:line="256" w:lineRule="auto"/>
                      <w:jc w:val="center"/>
                    </w:pPr>
                    <w:r w:rsidRPr="008523F5">
                      <w:rPr>
                        <w:rFonts w:ascii="Calibri" w:eastAsia="Calibri" w:hAnsi="Calibri"/>
                        <w:color w:val="000000"/>
                        <w14:shadow w14:blurRad="38100" w14:dist="19050" w14:dir="2700000" w14:sx="100000" w14:sy="100000" w14:kx="0" w14:ky="0" w14:algn="tl">
                          <w14:schemeClr w14:val="dk1">
                            <w14:alpha w14:val="60000"/>
                          </w14:schemeClr>
                        </w14:shadow>
                      </w:rPr>
                      <w:t>NOTARIA UNICA</w:t>
                    </w:r>
                  </w:p>
                  <w:p w14:paraId="01838AF2" w14:textId="77777777" w:rsidR="008523F5" w:rsidRPr="008523F5" w:rsidRDefault="008523F5" w:rsidP="008523F5">
                    <w:pPr>
                      <w:pStyle w:val="NormalWeb"/>
                      <w:spacing w:before="0" w:beforeAutospacing="0" w:after="0" w:afterAutospacing="0" w:line="256" w:lineRule="auto"/>
                      <w:jc w:val="center"/>
                    </w:pPr>
                    <w:r w:rsidRPr="008523F5">
                      <w:rPr>
                        <w:rFonts w:ascii="Calibri" w:eastAsia="Calibri" w:hAnsi="Calibri"/>
                        <w:color w:val="000000"/>
                        <w14:shadow w14:blurRad="38100" w14:dist="19050" w14:dir="2700000" w14:sx="100000" w14:sy="100000" w14:kx="0" w14:ky="0" w14:algn="tl">
                          <w14:schemeClr w14:val="dk1">
                            <w14:alpha w14:val="60000"/>
                          </w14:schemeClr>
                        </w14:shadow>
                      </w:rPr>
                      <w:t>ARGELIA ANTIOQUIA</w:t>
                    </w:r>
                  </w:p>
                  <w:p w14:paraId="2E761A4A" w14:textId="77777777" w:rsidR="008523F5" w:rsidRPr="008523F5" w:rsidRDefault="008523F5" w:rsidP="008523F5">
                    <w:pPr>
                      <w:pStyle w:val="NormalWeb"/>
                      <w:tabs>
                        <w:tab w:val="center" w:pos="4419"/>
                        <w:tab w:val="right" w:pos="8838"/>
                      </w:tabs>
                      <w:spacing w:before="0" w:beforeAutospacing="0" w:after="0" w:afterAutospacing="0"/>
                      <w:jc w:val="center"/>
                    </w:pPr>
                    <w:r w:rsidRPr="008523F5">
                      <w:rPr>
                        <w:rFonts w:ascii="Edwardian Script ITC" w:eastAsia="Times New Roman" w:hAnsi="Edwardian Script ITC" w:cs="Arial"/>
                        <w:lang w:val="es-ES"/>
                      </w:rPr>
                      <w:t>María del Socorro Escobar Osorio</w:t>
                    </w:r>
                    <w:r w:rsidRPr="008523F5">
                      <w:rPr>
                        <w:rFonts w:ascii="Edwardian Script ITC" w:eastAsia="Times New Roman" w:hAnsi="Edwardian Script ITC" w:cstheme="minorBidi"/>
                        <w:lang w:val="es-ES"/>
                      </w:rPr>
                      <w:t xml:space="preserve">                                                                                                                                                          </w:t>
                    </w:r>
                    <w:r w:rsidRPr="008523F5">
                      <w:rPr>
                        <w:rFonts w:ascii="Edwardian Script ITC" w:eastAsia="Times New Roman" w:hAnsi="Edwardian Script ITC" w:cs="Arial"/>
                        <w:lang w:val="es-ES"/>
                      </w:rPr>
                      <w:t xml:space="preserve"> Notaria Única.</w:t>
                    </w:r>
                  </w:p>
                  <w:p w14:paraId="03DB6174" w14:textId="77777777" w:rsidR="008523F5" w:rsidRDefault="008523F5" w:rsidP="008523F5">
                    <w:pPr>
                      <w:pStyle w:val="NormalWeb"/>
                      <w:spacing w:before="0" w:beforeAutospacing="0" w:after="0" w:afterAutospacing="0" w:line="256" w:lineRule="auto"/>
                      <w:jc w:val="center"/>
                    </w:pPr>
                    <w:r w:rsidRPr="008523F5">
                      <w:rPr>
                        <w:rFonts w:ascii="Calibri" w:eastAsia="Calibri" w:hAnsi="Calibri"/>
                        <w:color w:val="000000"/>
                        <w:sz w:val="28"/>
                        <w:szCs w:val="28"/>
                        <w14:shadow w14:blurRad="38100" w14:dist="19050" w14:dir="2700000" w14:sx="100000" w14:sy="100000" w14:kx="0" w14:ky="0" w14:algn="tl">
                          <w14:schemeClr w14:val="dk1">
                            <w14:alpha w14:val="60000"/>
                          </w14:schemeClr>
                        </w14:shadow>
                      </w:rPr>
                      <w:t> </w:t>
                    </w:r>
                  </w:p>
                </w:txbxContent>
              </v:textbox>
            </v:shape>
          </w:pict>
        </mc:Fallback>
      </mc:AlternateContent>
    </w:r>
    <w:r>
      <w:rPr>
        <w:noProof/>
        <w:lang w:val="es-CO" w:eastAsia="es-CO"/>
      </w:rPr>
      <w:drawing>
        <wp:anchor distT="0" distB="0" distL="114300" distR="114300" simplePos="0" relativeHeight="251660288" behindDoc="0" locked="0" layoutInCell="1" allowOverlap="1" wp14:editId="79D74D6B">
          <wp:simplePos x="0" y="0"/>
          <wp:positionH relativeFrom="column">
            <wp:posOffset>-393358</wp:posOffset>
          </wp:positionH>
          <wp:positionV relativeFrom="paragraph">
            <wp:posOffset>-262255</wp:posOffset>
          </wp:positionV>
          <wp:extent cx="2066925" cy="1219200"/>
          <wp:effectExtent l="0" t="0" r="9525" b="0"/>
          <wp:wrapNone/>
          <wp:docPr id="5" name="Imagen 5" descr="Resultado de imagen para logo supernotari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ogo supernotari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121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Puest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0"/>
  </w:num>
  <w:num w:numId="4">
    <w:abstractNumId w:val="4"/>
  </w:num>
  <w:num w:numId="5">
    <w:abstractNumId w:val="3"/>
  </w:num>
  <w:num w:numId="6">
    <w:abstractNumId w:val="15"/>
  </w:num>
  <w:num w:numId="7">
    <w:abstractNumId w:val="16"/>
  </w:num>
  <w:num w:numId="8">
    <w:abstractNumId w:val="14"/>
  </w:num>
  <w:num w:numId="9">
    <w:abstractNumId w:val="14"/>
  </w:num>
  <w:num w:numId="10">
    <w:abstractNumId w:val="14"/>
  </w:num>
  <w:num w:numId="11">
    <w:abstractNumId w:val="14"/>
  </w:num>
  <w:num w:numId="12">
    <w:abstractNumId w:val="13"/>
  </w:num>
  <w:num w:numId="13">
    <w:abstractNumId w:val="11"/>
  </w:num>
  <w:num w:numId="14">
    <w:abstractNumId w:val="6"/>
  </w:num>
  <w:num w:numId="15">
    <w:abstractNumId w:val="5"/>
  </w:num>
  <w:num w:numId="16">
    <w:abstractNumId w:val="2"/>
  </w:num>
  <w:num w:numId="17">
    <w:abstractNumId w:val="12"/>
  </w:num>
  <w:num w:numId="18">
    <w:abstractNumId w:val="9"/>
  </w:num>
  <w:num w:numId="19">
    <w:abstractNumId w:val="7"/>
  </w:num>
  <w:num w:numId="20">
    <w:abstractNumId w:val="0"/>
  </w:num>
  <w:num w:numId="21">
    <w:abstractNumId w:val="17"/>
  </w:num>
  <w:num w:numId="22">
    <w:abstractNumId w:val="19"/>
  </w:num>
  <w:num w:numId="23">
    <w:abstractNumId w:val="17"/>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E1287"/>
    <w:rsid w:val="000F3170"/>
    <w:rsid w:val="000F31EF"/>
    <w:rsid w:val="000F72D4"/>
    <w:rsid w:val="001051EE"/>
    <w:rsid w:val="00107772"/>
    <w:rsid w:val="00126309"/>
    <w:rsid w:val="00126870"/>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A3EFE"/>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21B65"/>
    <w:rsid w:val="008233FB"/>
    <w:rsid w:val="00824421"/>
    <w:rsid w:val="00825CCA"/>
    <w:rsid w:val="00841C74"/>
    <w:rsid w:val="008523F5"/>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1C84"/>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Puesto">
    <w:name w:val="Title"/>
    <w:basedOn w:val="Normal"/>
    <w:next w:val="Normal"/>
    <w:link w:val="Puest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PuestoCar">
    <w:name w:val="Puesto Car"/>
    <w:link w:val="Puest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de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 w:type="paragraph" w:styleId="NormalWeb">
    <w:name w:val="Normal (Web)"/>
    <w:basedOn w:val="Normal"/>
    <w:uiPriority w:val="99"/>
    <w:semiHidden/>
    <w:unhideWhenUsed/>
    <w:rsid w:val="008523F5"/>
    <w:pPr>
      <w:spacing w:before="100" w:beforeAutospacing="1" w:after="100" w:afterAutospacing="1" w:line="240" w:lineRule="auto"/>
    </w:pPr>
    <w:rPr>
      <w:rFonts w:ascii="Times New Roman" w:eastAsiaTheme="minorEastAsia"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2DDE80C-C091-4A8C-880C-693C05F0F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2530</Words>
  <Characters>13921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Cuenta Microsoft</cp:lastModifiedBy>
  <cp:revision>15</cp:revision>
  <dcterms:created xsi:type="dcterms:W3CDTF">2022-05-12T23:02:00Z</dcterms:created>
  <dcterms:modified xsi:type="dcterms:W3CDTF">2024-07-16T16:38:00Z</dcterms:modified>
</cp:coreProperties>
</file>